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78C965" w14:textId="68A62922" w:rsidR="00B14DD6" w:rsidRPr="00BC6440" w:rsidRDefault="00BC6440">
      <w:pPr>
        <w:spacing w:after="219"/>
        <w:ind w:left="63" w:right="72"/>
        <w:rPr>
          <w:b/>
          <w:bCs/>
        </w:rPr>
      </w:pPr>
      <w:r w:rsidRPr="00BC6440">
        <w:rPr>
          <w:b/>
          <w:bCs/>
        </w:rPr>
        <w:t xml:space="preserve">Allgemeine Geschäftsbedingungen (AGB) von </w:t>
      </w:r>
      <w:r w:rsidR="009C1A55">
        <w:rPr>
          <w:b/>
          <w:bCs/>
        </w:rPr>
        <w:t xml:space="preserve">Her Atelier </w:t>
      </w:r>
    </w:p>
    <w:p w14:paraId="0DD2EF7A" w14:textId="77777777" w:rsidR="00B14DD6" w:rsidRDefault="00BC6440">
      <w:pPr>
        <w:numPr>
          <w:ilvl w:val="0"/>
          <w:numId w:val="1"/>
        </w:numPr>
        <w:ind w:right="74" w:hanging="211"/>
      </w:pPr>
      <w:r>
        <w:t>Geltungsbereich</w:t>
      </w:r>
    </w:p>
    <w:p w14:paraId="7039CF3E" w14:textId="755F6EAE" w:rsidR="00B14DD6" w:rsidRDefault="00BC6440">
      <w:pPr>
        <w:spacing w:after="240"/>
        <w:ind w:left="63" w:right="53"/>
      </w:pPr>
      <w:r>
        <w:t xml:space="preserve">Diese AGB gelten für alle Leistungen, die Du bei </w:t>
      </w:r>
      <w:r w:rsidR="009C1A55">
        <w:t xml:space="preserve">Her Atelier </w:t>
      </w:r>
      <w:r w:rsidR="00D47D52">
        <w:t>i</w:t>
      </w:r>
      <w:r>
        <w:t>n Anspruch nimmst. Mit einer Terminbuchung oder der Inanspruchnahme meiner Leistungen erklärst Du Dich mit diesen Bedingungen einverstanden.</w:t>
      </w:r>
    </w:p>
    <w:p w14:paraId="74D07901" w14:textId="77777777" w:rsidR="00B14DD6" w:rsidRDefault="00BC6440">
      <w:pPr>
        <w:numPr>
          <w:ilvl w:val="0"/>
          <w:numId w:val="1"/>
        </w:numPr>
        <w:ind w:right="74" w:hanging="211"/>
      </w:pPr>
      <w:r>
        <w:t>Termine und Anzahlungen</w:t>
      </w:r>
    </w:p>
    <w:p w14:paraId="7CBF0263" w14:textId="77777777" w:rsidR="00B14DD6" w:rsidRDefault="00BC6440">
      <w:pPr>
        <w:numPr>
          <w:ilvl w:val="0"/>
          <w:numId w:val="2"/>
        </w:numPr>
        <w:ind w:right="48" w:hanging="125"/>
      </w:pPr>
      <w:r>
        <w:t>Für die Vereinbarung eines Termins ist eine Anzahlung erforderlich. Die Höhe teile ich Dir im Vorfeld mit.</w:t>
      </w:r>
    </w:p>
    <w:p w14:paraId="46CB86E0" w14:textId="77777777" w:rsidR="00B14DD6" w:rsidRDefault="00BC6440">
      <w:pPr>
        <w:numPr>
          <w:ilvl w:val="0"/>
          <w:numId w:val="2"/>
        </w:numPr>
        <w:ind w:right="48" w:hanging="125"/>
      </w:pPr>
      <w:r>
        <w:t>Anzahlungen sind nicht übertragbar und werden auf den Endpreis angerechnet.</w:t>
      </w:r>
    </w:p>
    <w:p w14:paraId="09022368" w14:textId="7E6E6CF8" w:rsidR="00B14DD6" w:rsidRDefault="00BC6440">
      <w:pPr>
        <w:numPr>
          <w:ilvl w:val="0"/>
          <w:numId w:val="2"/>
        </w:numPr>
        <w:spacing w:after="29" w:line="230" w:lineRule="auto"/>
        <w:ind w:right="48" w:hanging="125"/>
      </w:pPr>
      <w:r>
        <w:t>Bei Nichterscheinen oder kurzfristiger Absage (weniger als 7 Tage vorher) wird die Anzahlung nicht erstattet</w:t>
      </w:r>
      <w:r w:rsidR="00A2793B">
        <w:t xml:space="preserve"> und eine Ausfallgebühr von 50% berechnet.</w:t>
      </w:r>
    </w:p>
    <w:p w14:paraId="32151311" w14:textId="77777777" w:rsidR="00B14DD6" w:rsidRDefault="00BC6440">
      <w:pPr>
        <w:numPr>
          <w:ilvl w:val="0"/>
          <w:numId w:val="2"/>
        </w:numPr>
        <w:spacing w:after="232"/>
        <w:ind w:right="48" w:hanging="125"/>
      </w:pPr>
      <w:r>
        <w:t>Ich behalte mir vor, Kunden ohne Begründung abzulehnen.</w:t>
      </w:r>
    </w:p>
    <w:p w14:paraId="6D89352F" w14:textId="77777777" w:rsidR="00B14DD6" w:rsidRDefault="00BC6440">
      <w:pPr>
        <w:ind w:left="63" w:right="91"/>
      </w:pPr>
      <w:r>
        <w:t>3. Preise und Bezahlung</w:t>
      </w:r>
    </w:p>
    <w:p w14:paraId="43CA4D40" w14:textId="77777777" w:rsidR="00B14DD6" w:rsidRDefault="00BC6440">
      <w:pPr>
        <w:numPr>
          <w:ilvl w:val="0"/>
          <w:numId w:val="2"/>
        </w:numPr>
        <w:ind w:right="48" w:hanging="125"/>
      </w:pPr>
      <w:r>
        <w:t>Die Preise richten sich nach Größe, Aufwand, Körperstelle und Stil des Tattoos und können individuell variieren.</w:t>
      </w:r>
    </w:p>
    <w:p w14:paraId="43026FC9" w14:textId="77777777" w:rsidR="00B14DD6" w:rsidRDefault="00BC6440">
      <w:pPr>
        <w:numPr>
          <w:ilvl w:val="0"/>
          <w:numId w:val="2"/>
        </w:numPr>
        <w:ind w:right="48" w:hanging="125"/>
      </w:pPr>
      <w:r>
        <w:t>Gezahlt wird direkt nach dem Termin in bar oder mit den bei mir akzeptierten Zahlungsmitteln.</w:t>
      </w:r>
    </w:p>
    <w:p w14:paraId="4F873C33" w14:textId="77777777" w:rsidR="00B14DD6" w:rsidRDefault="00BC6440">
      <w:pPr>
        <w:numPr>
          <w:ilvl w:val="0"/>
          <w:numId w:val="2"/>
        </w:numPr>
        <w:ind w:right="48" w:hanging="125"/>
      </w:pPr>
      <w:r>
        <w:t>Preisangaben vorab sind unverbindliche Kostenschätzungen, der genaue Preis ist abhängig von Zeit und Aufwand.</w:t>
      </w:r>
    </w:p>
    <w:p w14:paraId="121D43A0" w14:textId="77777777" w:rsidR="00B14DD6" w:rsidRDefault="00BC6440">
      <w:pPr>
        <w:numPr>
          <w:ilvl w:val="0"/>
          <w:numId w:val="2"/>
        </w:numPr>
        <w:spacing w:after="532"/>
        <w:ind w:right="48" w:hanging="125"/>
      </w:pPr>
      <w:r>
        <w:t>Der Preis versteht sich inklusive einmal Nachstechen innerhalb 6 Wochen, wenn alle meine Pflegehinweise etc. angewendet wurden. Nach den 6 Wochen wird für ein Nachstechen der Materialkostenpreis von 30€ berechnet. Nach 6 Monaten wird für ein erneutes Nachstechen der volle Preis berechnet.</w:t>
      </w:r>
    </w:p>
    <w:p w14:paraId="07B81577" w14:textId="77777777" w:rsidR="00B14DD6" w:rsidRDefault="00BC6440">
      <w:pPr>
        <w:ind w:left="63" w:right="115"/>
      </w:pPr>
      <w:r>
        <w:t>4. Gesundheit und Voraussetzungen</w:t>
      </w:r>
    </w:p>
    <w:p w14:paraId="3C1C1C85" w14:textId="77777777" w:rsidR="00B14DD6" w:rsidRDefault="00BC6440">
      <w:pPr>
        <w:numPr>
          <w:ilvl w:val="0"/>
          <w:numId w:val="2"/>
        </w:numPr>
        <w:ind w:right="48" w:hanging="125"/>
      </w:pPr>
      <w:r>
        <w:t>Du bestätigst, dass Du mindestens 18 Jahre alt bist und gesundheitlich in der Lage, ein Tattoo stechen zu lassen.</w:t>
      </w:r>
    </w:p>
    <w:p w14:paraId="1D7EED31" w14:textId="77777777" w:rsidR="00B14DD6" w:rsidRDefault="00BC6440">
      <w:pPr>
        <w:numPr>
          <w:ilvl w:val="0"/>
          <w:numId w:val="2"/>
        </w:numPr>
        <w:ind w:right="48" w:hanging="125"/>
      </w:pPr>
      <w:r>
        <w:t>Personen unter Einfluss von Alkohol, Drogen oder bestimmten Medikamenten werden nicht tätowiert.</w:t>
      </w:r>
    </w:p>
    <w:p w14:paraId="295E203B" w14:textId="77777777" w:rsidR="00B14DD6" w:rsidRDefault="00BC6440">
      <w:pPr>
        <w:numPr>
          <w:ilvl w:val="0"/>
          <w:numId w:val="2"/>
        </w:numPr>
        <w:spacing w:after="253"/>
        <w:ind w:right="48" w:hanging="125"/>
      </w:pPr>
      <w:r>
        <w:t>Bitte informiere mich vorab über Allergien, Hautkrankheiten, Blutgerinnungsstörungen oder andere gesundheitliche Einschränkungen.</w:t>
      </w:r>
    </w:p>
    <w:p w14:paraId="1B075073" w14:textId="77777777" w:rsidR="00B14DD6" w:rsidRDefault="00BC6440">
      <w:pPr>
        <w:ind w:left="63" w:right="110"/>
      </w:pPr>
      <w:r>
        <w:t>5. Haftungsausschluss</w:t>
      </w:r>
    </w:p>
    <w:p w14:paraId="02A61D87" w14:textId="77777777" w:rsidR="00B14DD6" w:rsidRDefault="00BC6440">
      <w:pPr>
        <w:numPr>
          <w:ilvl w:val="0"/>
          <w:numId w:val="2"/>
        </w:numPr>
        <w:spacing w:after="4" w:line="230" w:lineRule="auto"/>
        <w:ind w:right="48" w:hanging="125"/>
      </w:pPr>
      <w:r>
        <w:t>Tattoos können mit Schmerzen, Hautreaktionen, Schwellungen oder Infektionen verbunden sein. Ich kläre Dich vorher bestmöglich auf.</w:t>
      </w:r>
    </w:p>
    <w:p w14:paraId="39C77E0A" w14:textId="39C55E2F" w:rsidR="00B14DD6" w:rsidRDefault="00BC6440">
      <w:pPr>
        <w:numPr>
          <w:ilvl w:val="0"/>
          <w:numId w:val="2"/>
        </w:numPr>
        <w:ind w:right="48" w:hanging="125"/>
      </w:pPr>
      <w:r>
        <w:t xml:space="preserve">Die richtige Pflege nach dem Stechen liegt in Deiner Verantwortung. </w:t>
      </w:r>
      <w:r w:rsidR="00770B3C">
        <w:t xml:space="preserve">Beim Termin gebe ich Dir einen Pflegehinweis mit nachhause. </w:t>
      </w:r>
      <w:r>
        <w:t>Bei falscher Nachsorge übernehme ich keine Haftung für das Endergebnis.</w:t>
      </w:r>
    </w:p>
    <w:p w14:paraId="353B0FBD" w14:textId="77777777" w:rsidR="00B14DD6" w:rsidRDefault="00BC6440">
      <w:pPr>
        <w:numPr>
          <w:ilvl w:val="0"/>
          <w:numId w:val="2"/>
        </w:numPr>
        <w:spacing w:after="237"/>
        <w:ind w:right="48" w:hanging="125"/>
      </w:pPr>
      <w:r>
        <w:t>Leichte Abweichungen bei Farbe, Form oder Heilung sind normal und kein Reklamationsgrund.</w:t>
      </w:r>
    </w:p>
    <w:p w14:paraId="35D7A8CB" w14:textId="77777777" w:rsidR="00B14DD6" w:rsidRDefault="00BC6440">
      <w:pPr>
        <w:ind w:left="63" w:right="120"/>
      </w:pPr>
      <w:r>
        <w:t>6. Urheberrecht</w:t>
      </w:r>
    </w:p>
    <w:p w14:paraId="2D733323" w14:textId="3CC88F33" w:rsidR="00B14DD6" w:rsidRDefault="00BC6440">
      <w:pPr>
        <w:numPr>
          <w:ilvl w:val="0"/>
          <w:numId w:val="2"/>
        </w:numPr>
        <w:ind w:right="48" w:hanging="125"/>
      </w:pPr>
      <w:r>
        <w:t xml:space="preserve">Alle von mir erstellten Entwürfe und Motive unterliegen dem Urheberrecht von </w:t>
      </w:r>
      <w:r w:rsidR="000D558B">
        <w:t>Her Atelier</w:t>
      </w:r>
      <w:r>
        <w:t>.</w:t>
      </w:r>
    </w:p>
    <w:p w14:paraId="377D92D1" w14:textId="77777777" w:rsidR="00B14DD6" w:rsidRDefault="00BC6440">
      <w:pPr>
        <w:numPr>
          <w:ilvl w:val="0"/>
          <w:numId w:val="2"/>
        </w:numPr>
        <w:spacing w:after="262"/>
        <w:ind w:right="48" w:hanging="125"/>
      </w:pPr>
      <w:r>
        <w:t>Eine Vervielfältigung, Weitergabe oder Nutzung ohne meine Zustimmung ist nicht erlaubt.</w:t>
      </w:r>
    </w:p>
    <w:p w14:paraId="6776323E" w14:textId="77777777" w:rsidR="00B14DD6" w:rsidRDefault="00BC6440">
      <w:pPr>
        <w:ind w:left="63" w:right="134"/>
      </w:pPr>
      <w:r>
        <w:t>7. Widerruf und Rücktritt</w:t>
      </w:r>
    </w:p>
    <w:p w14:paraId="3C7257F4" w14:textId="77777777" w:rsidR="00B14DD6" w:rsidRDefault="00BC6440">
      <w:pPr>
        <w:numPr>
          <w:ilvl w:val="0"/>
          <w:numId w:val="2"/>
        </w:numPr>
        <w:spacing w:after="29" w:line="230" w:lineRule="auto"/>
        <w:ind w:right="48" w:hanging="125"/>
      </w:pPr>
      <w:r>
        <w:lastRenderedPageBreak/>
        <w:t>Da es sich um eine individuell erbrachte Dienstleistung handelt, besteht kein gesetzliches Widerrufsrecht.</w:t>
      </w:r>
    </w:p>
    <w:p w14:paraId="09A506E8" w14:textId="6DAE00B6" w:rsidR="00B14DD6" w:rsidRDefault="00BC6440">
      <w:pPr>
        <w:numPr>
          <w:ilvl w:val="0"/>
          <w:numId w:val="2"/>
        </w:numPr>
        <w:spacing w:after="256"/>
        <w:ind w:right="48" w:hanging="125"/>
      </w:pPr>
      <w:r>
        <w:t>Bereits begonnene Arbeiten oder Anzahlungen</w:t>
      </w:r>
      <w:r w:rsidR="00996FAA">
        <w:t xml:space="preserve"> nach kurzfristiger Absage (siehe 2.) </w:t>
      </w:r>
      <w:r>
        <w:t>können nicht zurückerstattet werden.</w:t>
      </w:r>
    </w:p>
    <w:p w14:paraId="1B06AEE7" w14:textId="77777777" w:rsidR="00B14DD6" w:rsidRDefault="00BC6440">
      <w:pPr>
        <w:ind w:left="63" w:right="134"/>
      </w:pPr>
      <w:r>
        <w:t>8. Datenschutz</w:t>
      </w:r>
    </w:p>
    <w:p w14:paraId="6A70855E" w14:textId="77777777" w:rsidR="00B14DD6" w:rsidRDefault="00BC6440">
      <w:pPr>
        <w:numPr>
          <w:ilvl w:val="0"/>
          <w:numId w:val="2"/>
        </w:numPr>
        <w:spacing w:after="4" w:line="230" w:lineRule="auto"/>
        <w:ind w:right="48" w:hanging="125"/>
      </w:pPr>
      <w:r>
        <w:t>Deine persönlichen Daten werden ausschließlich für die Abwicklung der Termine und die Dokumentation genutzt.</w:t>
      </w:r>
    </w:p>
    <w:p w14:paraId="79B962DA" w14:textId="77777777" w:rsidR="00B14DD6" w:rsidRDefault="00BC6440">
      <w:pPr>
        <w:numPr>
          <w:ilvl w:val="0"/>
          <w:numId w:val="2"/>
        </w:numPr>
        <w:spacing w:after="236"/>
        <w:ind w:right="48" w:hanging="125"/>
      </w:pPr>
      <w:r>
        <w:t>Eine Weitergabe an Dritte erfolgt nicht, außer ich bin gesetzlich dazu verpflichtet.</w:t>
      </w:r>
    </w:p>
    <w:p w14:paraId="58124120" w14:textId="77777777" w:rsidR="00B14DD6" w:rsidRDefault="00BC6440">
      <w:pPr>
        <w:ind w:left="63" w:right="158"/>
      </w:pPr>
      <w:r>
        <w:t>9. Schlussbestimmungen</w:t>
      </w:r>
    </w:p>
    <w:p w14:paraId="4F595319" w14:textId="242C64B1" w:rsidR="00B14DD6" w:rsidRDefault="00BC6440">
      <w:pPr>
        <w:numPr>
          <w:ilvl w:val="0"/>
          <w:numId w:val="2"/>
        </w:numPr>
        <w:spacing w:after="4" w:line="230" w:lineRule="auto"/>
        <w:ind w:right="48" w:hanging="125"/>
      </w:pPr>
      <w:r>
        <w:t xml:space="preserve">Der Kunde erklärt sich mit </w:t>
      </w:r>
      <w:r w:rsidR="006B28D4">
        <w:t>der Terminvereinbarung</w:t>
      </w:r>
      <w:r>
        <w:t xml:space="preserve"> mit den AGB's einverstanden. Weiterhin verzichtet der Kunde bei auftretenden Komplikationen auf Schadensersatzansprüche oder andere dadurch anfallende Kosten jeglicher Art gegen d</w:t>
      </w:r>
      <w:r w:rsidR="003D1194">
        <w:t>ie Tattoo-Artistin</w:t>
      </w:r>
      <w:r>
        <w:t>, sowie dessen Lieferanten geltend zu machen.</w:t>
      </w:r>
    </w:p>
    <w:p w14:paraId="30D5C431" w14:textId="77777777" w:rsidR="00B14DD6" w:rsidRDefault="00BC6440">
      <w:pPr>
        <w:numPr>
          <w:ilvl w:val="0"/>
          <w:numId w:val="2"/>
        </w:numPr>
        <w:ind w:right="48" w:hanging="125"/>
      </w:pPr>
      <w:r>
        <w:t>Sollten einzelne Klauseln dieser AGB unwirksam sein, bleibt der Rest davon unberührt.</w:t>
      </w:r>
    </w:p>
    <w:p w14:paraId="13D46B0A" w14:textId="77777777" w:rsidR="00B14DD6" w:rsidRDefault="00BC6440">
      <w:pPr>
        <w:numPr>
          <w:ilvl w:val="0"/>
          <w:numId w:val="2"/>
        </w:numPr>
        <w:ind w:right="48" w:hanging="125"/>
      </w:pPr>
      <w:r>
        <w:t>Es gilt deutsches Recht.</w:t>
      </w:r>
    </w:p>
    <w:sectPr w:rsidR="00B14DD6">
      <w:pgSz w:w="11904" w:h="16838"/>
      <w:pgMar w:top="1440" w:right="701" w:bottom="1440" w:left="86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266C4E"/>
    <w:multiLevelType w:val="hybridMultilevel"/>
    <w:tmpl w:val="FFFFFFFF"/>
    <w:lvl w:ilvl="0" w:tplc="6B4A92E2">
      <w:start w:val="1"/>
      <w:numFmt w:val="decimal"/>
      <w:lvlText w:val="%1."/>
      <w:lvlJc w:val="left"/>
      <w:pPr>
        <w:ind w:left="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0C5674">
      <w:start w:val="1"/>
      <w:numFmt w:val="lowerLetter"/>
      <w:lvlText w:val="%2"/>
      <w:lvlJc w:val="left"/>
      <w:pPr>
        <w:ind w:left="51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B83A28">
      <w:start w:val="1"/>
      <w:numFmt w:val="lowerRoman"/>
      <w:lvlText w:val="%3"/>
      <w:lvlJc w:val="left"/>
      <w:pPr>
        <w:ind w:left="58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8014E0">
      <w:start w:val="1"/>
      <w:numFmt w:val="decimal"/>
      <w:lvlText w:val="%4"/>
      <w:lvlJc w:val="left"/>
      <w:pPr>
        <w:ind w:left="65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40196C">
      <w:start w:val="1"/>
      <w:numFmt w:val="lowerLetter"/>
      <w:lvlText w:val="%5"/>
      <w:lvlJc w:val="left"/>
      <w:pPr>
        <w:ind w:left="72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A43124">
      <w:start w:val="1"/>
      <w:numFmt w:val="lowerRoman"/>
      <w:lvlText w:val="%6"/>
      <w:lvlJc w:val="left"/>
      <w:pPr>
        <w:ind w:left="80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AE39E8">
      <w:start w:val="1"/>
      <w:numFmt w:val="decimal"/>
      <w:lvlText w:val="%7"/>
      <w:lvlJc w:val="left"/>
      <w:pPr>
        <w:ind w:left="87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12F980">
      <w:start w:val="1"/>
      <w:numFmt w:val="lowerLetter"/>
      <w:lvlText w:val="%8"/>
      <w:lvlJc w:val="left"/>
      <w:pPr>
        <w:ind w:left="94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048132">
      <w:start w:val="1"/>
      <w:numFmt w:val="lowerRoman"/>
      <w:lvlText w:val="%9"/>
      <w:lvlJc w:val="left"/>
      <w:pPr>
        <w:ind w:left="101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2BA3432"/>
    <w:multiLevelType w:val="hybridMultilevel"/>
    <w:tmpl w:val="FFFFFFFF"/>
    <w:lvl w:ilvl="0" w:tplc="213C4992">
      <w:start w:val="1"/>
      <w:numFmt w:val="bullet"/>
      <w:lvlText w:val="•"/>
      <w:lvlJc w:val="left"/>
      <w:pPr>
        <w:ind w:left="1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2504092">
      <w:start w:val="1"/>
      <w:numFmt w:val="bullet"/>
      <w:lvlText w:val="o"/>
      <w:lvlJc w:val="left"/>
      <w:pPr>
        <w:ind w:left="1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400128E">
      <w:start w:val="1"/>
      <w:numFmt w:val="bullet"/>
      <w:lvlText w:val="▪"/>
      <w:lvlJc w:val="left"/>
      <w:pPr>
        <w:ind w:left="2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B02836">
      <w:start w:val="1"/>
      <w:numFmt w:val="bullet"/>
      <w:lvlText w:val="•"/>
      <w:lvlJc w:val="left"/>
      <w:pPr>
        <w:ind w:left="3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7E189E">
      <w:start w:val="1"/>
      <w:numFmt w:val="bullet"/>
      <w:lvlText w:val="o"/>
      <w:lvlJc w:val="left"/>
      <w:pPr>
        <w:ind w:left="39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3E5306">
      <w:start w:val="1"/>
      <w:numFmt w:val="bullet"/>
      <w:lvlText w:val="▪"/>
      <w:lvlJc w:val="left"/>
      <w:pPr>
        <w:ind w:left="4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D03FA2">
      <w:start w:val="1"/>
      <w:numFmt w:val="bullet"/>
      <w:lvlText w:val="•"/>
      <w:lvlJc w:val="left"/>
      <w:pPr>
        <w:ind w:left="5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9838E0">
      <w:start w:val="1"/>
      <w:numFmt w:val="bullet"/>
      <w:lvlText w:val="o"/>
      <w:lvlJc w:val="left"/>
      <w:pPr>
        <w:ind w:left="6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3A9F32">
      <w:start w:val="1"/>
      <w:numFmt w:val="bullet"/>
      <w:lvlText w:val="▪"/>
      <w:lvlJc w:val="left"/>
      <w:pPr>
        <w:ind w:left="6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78503141">
    <w:abstractNumId w:val="0"/>
  </w:num>
  <w:num w:numId="2" w16cid:durableId="87885411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DD6"/>
    <w:rsid w:val="000D558B"/>
    <w:rsid w:val="00132170"/>
    <w:rsid w:val="00157955"/>
    <w:rsid w:val="002811FE"/>
    <w:rsid w:val="003D1194"/>
    <w:rsid w:val="00473582"/>
    <w:rsid w:val="0066708A"/>
    <w:rsid w:val="00692EA8"/>
    <w:rsid w:val="006B28D4"/>
    <w:rsid w:val="00764830"/>
    <w:rsid w:val="00770B3C"/>
    <w:rsid w:val="00996FAA"/>
    <w:rsid w:val="009C1A55"/>
    <w:rsid w:val="009E392B"/>
    <w:rsid w:val="00A2793B"/>
    <w:rsid w:val="00B14DD6"/>
    <w:rsid w:val="00BC6440"/>
    <w:rsid w:val="00BF5847"/>
    <w:rsid w:val="00D4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5CD829"/>
  <w15:docId w15:val="{0B91DD4C-25AB-4E49-8C88-B65937290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4" w:line="247" w:lineRule="auto"/>
      <w:ind w:left="10" w:right="19" w:hanging="10"/>
      <w:jc w:val="center"/>
    </w:pPr>
    <w:rPr>
      <w:rFonts w:ascii="Calibri" w:eastAsia="Calibri" w:hAnsi="Calibri" w:cs="Calibri"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2778</Characters>
  <Application>Microsoft Office Word</Application>
  <DocSecurity>0</DocSecurity>
  <Lines>23</Lines>
  <Paragraphs>6</Paragraphs>
  <ScaleCrop>false</ScaleCrop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Lara Kersch</cp:lastModifiedBy>
  <cp:revision>2</cp:revision>
  <dcterms:created xsi:type="dcterms:W3CDTF">2026-08-05T17:53:00Z</dcterms:created>
  <dcterms:modified xsi:type="dcterms:W3CDTF">2026-08-05T17:53:00Z</dcterms:modified>
</cp:coreProperties>
</file>